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GAZİANTEP ÜNİVERSİTESİ</w:t>
        <w:br/>
        <w:t>SPOR BİLİMLERİ FAKÜLTESİ</w:t>
      </w:r>
    </w:p>
    <w:p>
      <w:pPr>
        <w:pStyle w:val="Title"/>
      </w:pPr>
      <w:r>
        <w:t>BÖAE 103 İnsan Anatomisi ve Kinesiyoloji</w:t>
      </w:r>
    </w:p>
    <w:p>
      <w:r>
        <w:t>Ders İzlencesi</w:t>
      </w:r>
    </w:p>
    <w:p>
      <w:r>
        <w:t>Bölüm: Beden Eğitimi ve Spor Öğretmenliği</w:t>
        <w:br/>
        <w:t>Öğretim elemanı: Doç. Dr. Fırat Akcan</w:t>
        <w:br/>
        <w:t>Akademik yıl ve yarıyıl: 2026–2027 Güz</w:t>
      </w:r>
    </w:p>
    <w:p>
      <w:pPr>
        <w:pStyle w:val="Heading1"/>
      </w:pPr>
      <w:r>
        <w:t>Dersin amacı</w:t>
      </w:r>
    </w:p>
    <w:p>
      <w:r>
        <w:t>İnsan vücudunun temel anatomik yapısını ve hareket sistemini tanımak; eklem ve kasların işlevlerini açıklamak; beden eğitimi ve spor etkinliklerindeki temel hareketleri anatomik ve kinesiyolojik açıdan değerlendirebilme becerisi kazandırmaktır.</w:t>
      </w:r>
    </w:p>
    <w:p>
      <w:pPr>
        <w:pStyle w:val="Heading1"/>
      </w:pPr>
      <w:r>
        <w:t>Haftalık ders planı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680"/>
        <w:gridCol w:w="9746"/>
      </w:tblGrid>
      <w:tr>
        <w:trPr>
          <w:tblHeader/>
          <w:cantSplit/>
        </w:trPr>
        <w:tc>
          <w:tcPr>
            <w:tcW w:type="dxa" w:w="680"/>
            <w:vAlign w:val="center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E7ECF1"/>
          </w:tcPr>
          <w:p>
            <w:pPr>
              <w:spacing w:before="60" w:after="60"/>
            </w:pPr>
            <w:r>
              <w:rPr>
                <w:b/>
                <w:sz w:val="18"/>
              </w:rPr>
              <w:t>Hafta</w:t>
            </w:r>
          </w:p>
        </w:tc>
        <w:tc>
          <w:tcPr>
            <w:tcW w:type="dxa" w:w="9746"/>
            <w:vAlign w:val="center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E7ECF1"/>
          </w:tcPr>
          <w:p>
            <w:pPr>
              <w:spacing w:before="60" w:after="60"/>
            </w:pPr>
            <w:r>
              <w:rPr>
                <w:b/>
                <w:sz w:val="18"/>
              </w:rPr>
              <w:t>Konu</w:t>
            </w:r>
          </w:p>
        </w:tc>
      </w:tr>
      <w:tr>
        <w:trPr>
          <w:cantSplit/>
        </w:trPr>
        <w:tc>
          <w:tcPr>
            <w:tcW w:type="dxa" w:w="680"/>
            <w:vAlign w:val="center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before="60" w:after="60"/>
            </w:pPr>
            <w:r>
              <w:rPr>
                <w:b w:val="0"/>
                <w:sz w:val="18"/>
              </w:rPr>
              <w:t>1</w:t>
            </w:r>
          </w:p>
        </w:tc>
        <w:tc>
          <w:tcPr>
            <w:tcW w:type="dxa" w:w="9746"/>
            <w:vAlign w:val="center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before="60" w:after="60"/>
            </w:pPr>
            <w:r>
              <w:rPr>
                <w:b w:val="0"/>
                <w:sz w:val="18"/>
              </w:rPr>
              <w:t>Anatomi ve kinesiyolojiye giriş</w:t>
            </w:r>
          </w:p>
        </w:tc>
      </w:tr>
      <w:tr>
        <w:trPr>
          <w:cantSplit/>
        </w:trPr>
        <w:tc>
          <w:tcPr>
            <w:tcW w:type="dxa" w:w="680"/>
            <w:vAlign w:val="center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before="60" w:after="60"/>
            </w:pPr>
            <w:r>
              <w:rPr>
                <w:b w:val="0"/>
                <w:sz w:val="18"/>
              </w:rPr>
              <w:t>2</w:t>
            </w:r>
          </w:p>
        </w:tc>
        <w:tc>
          <w:tcPr>
            <w:tcW w:type="dxa" w:w="9746"/>
            <w:vAlign w:val="center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before="60" w:after="60"/>
            </w:pPr>
            <w:r>
              <w:rPr>
                <w:b w:val="0"/>
                <w:sz w:val="18"/>
              </w:rPr>
              <w:t>Anatomi ve kinesiyolojide terminoloji; eksenler ve düzlemler</w:t>
            </w:r>
          </w:p>
        </w:tc>
      </w:tr>
      <w:tr>
        <w:trPr>
          <w:cantSplit/>
        </w:trPr>
        <w:tc>
          <w:tcPr>
            <w:tcW w:type="dxa" w:w="680"/>
            <w:vAlign w:val="center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before="60" w:after="60"/>
            </w:pPr>
            <w:r>
              <w:rPr>
                <w:b w:val="0"/>
                <w:sz w:val="18"/>
              </w:rPr>
              <w:t>3</w:t>
            </w:r>
          </w:p>
        </w:tc>
        <w:tc>
          <w:tcPr>
            <w:tcW w:type="dxa" w:w="9746"/>
            <w:vAlign w:val="center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before="60" w:after="60"/>
            </w:pPr>
            <w:r>
              <w:rPr>
                <w:b w:val="0"/>
                <w:sz w:val="18"/>
              </w:rPr>
              <w:t>Fiziksel yapı ve sınıflandırılması</w:t>
            </w:r>
          </w:p>
        </w:tc>
      </w:tr>
      <w:tr>
        <w:trPr>
          <w:cantSplit/>
        </w:trPr>
        <w:tc>
          <w:tcPr>
            <w:tcW w:type="dxa" w:w="680"/>
            <w:vAlign w:val="center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before="60" w:after="60"/>
            </w:pPr>
            <w:r>
              <w:rPr>
                <w:b w:val="0"/>
                <w:sz w:val="18"/>
              </w:rPr>
              <w:t>4</w:t>
            </w:r>
          </w:p>
        </w:tc>
        <w:tc>
          <w:tcPr>
            <w:tcW w:type="dxa" w:w="9746"/>
            <w:vAlign w:val="center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before="60" w:after="60"/>
            </w:pPr>
            <w:r>
              <w:rPr>
                <w:b w:val="0"/>
                <w:sz w:val="18"/>
              </w:rPr>
              <w:t>İnsan vücuduna giriş ve sistemler</w:t>
            </w:r>
          </w:p>
        </w:tc>
      </w:tr>
      <w:tr>
        <w:trPr>
          <w:cantSplit/>
        </w:trPr>
        <w:tc>
          <w:tcPr>
            <w:tcW w:type="dxa" w:w="680"/>
            <w:vAlign w:val="center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before="60" w:after="60"/>
            </w:pPr>
            <w:r>
              <w:rPr>
                <w:b w:val="0"/>
                <w:sz w:val="18"/>
              </w:rPr>
              <w:t>5</w:t>
            </w:r>
          </w:p>
        </w:tc>
        <w:tc>
          <w:tcPr>
            <w:tcW w:type="dxa" w:w="9746"/>
            <w:vAlign w:val="center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before="60" w:after="60"/>
            </w:pPr>
            <w:r>
              <w:rPr>
                <w:b w:val="0"/>
                <w:sz w:val="18"/>
              </w:rPr>
              <w:t>Dokular ve destek dokusu; bağ, yağ, kıkırdak ve kemik dokusu</w:t>
            </w:r>
          </w:p>
        </w:tc>
      </w:tr>
      <w:tr>
        <w:trPr>
          <w:cantSplit/>
        </w:trPr>
        <w:tc>
          <w:tcPr>
            <w:tcW w:type="dxa" w:w="680"/>
            <w:vAlign w:val="center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before="60" w:after="60"/>
            </w:pPr>
            <w:r>
              <w:rPr>
                <w:b w:val="0"/>
                <w:sz w:val="18"/>
              </w:rPr>
              <w:t>6</w:t>
            </w:r>
          </w:p>
        </w:tc>
        <w:tc>
          <w:tcPr>
            <w:tcW w:type="dxa" w:w="9746"/>
            <w:vAlign w:val="center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before="60" w:after="60"/>
            </w:pPr>
            <w:r>
              <w:rPr>
                <w:b w:val="0"/>
                <w:sz w:val="18"/>
              </w:rPr>
              <w:t>Kas dokusu; iskelet, kalp ve düz kaslar</w:t>
            </w:r>
          </w:p>
        </w:tc>
      </w:tr>
      <w:tr>
        <w:trPr>
          <w:cantSplit/>
        </w:trPr>
        <w:tc>
          <w:tcPr>
            <w:tcW w:type="dxa" w:w="680"/>
            <w:vAlign w:val="center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before="60" w:after="60"/>
            </w:pPr>
            <w:r>
              <w:rPr>
                <w:b w:val="0"/>
                <w:sz w:val="18"/>
              </w:rPr>
              <w:t>7</w:t>
            </w:r>
          </w:p>
        </w:tc>
        <w:tc>
          <w:tcPr>
            <w:tcW w:type="dxa" w:w="9746"/>
            <w:vAlign w:val="center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before="60" w:after="60"/>
            </w:pPr>
            <w:r>
              <w:rPr>
                <w:b w:val="0"/>
                <w:sz w:val="18"/>
              </w:rPr>
              <w:t>Sinir dokusu; beyin, omurilik ve çevresel sinirler</w:t>
            </w:r>
          </w:p>
        </w:tc>
      </w:tr>
      <w:tr>
        <w:trPr>
          <w:cantSplit/>
        </w:trPr>
        <w:tc>
          <w:tcPr>
            <w:tcW w:type="dxa" w:w="680"/>
            <w:vAlign w:val="center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before="60" w:after="60"/>
            </w:pPr>
            <w:r>
              <w:rPr>
                <w:b w:val="0"/>
                <w:sz w:val="18"/>
              </w:rPr>
              <w:t>8</w:t>
            </w:r>
          </w:p>
        </w:tc>
        <w:tc>
          <w:tcPr>
            <w:tcW w:type="dxa" w:w="9746"/>
            <w:vAlign w:val="center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before="60" w:after="60"/>
            </w:pPr>
            <w:r>
              <w:rPr>
                <w:b w:val="0"/>
                <w:sz w:val="18"/>
              </w:rPr>
              <w:t>Eklemler ve eklem kinesiyolojisi I; temel hareketler ve hareketi sağlayan kaslar</w:t>
            </w:r>
          </w:p>
        </w:tc>
      </w:tr>
      <w:tr>
        <w:trPr>
          <w:cantSplit/>
        </w:trPr>
        <w:tc>
          <w:tcPr>
            <w:tcW w:type="dxa" w:w="680"/>
            <w:vAlign w:val="center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before="60" w:after="60"/>
            </w:pPr>
            <w:r>
              <w:rPr>
                <w:b w:val="0"/>
                <w:sz w:val="18"/>
              </w:rPr>
              <w:t>9</w:t>
            </w:r>
          </w:p>
        </w:tc>
        <w:tc>
          <w:tcPr>
            <w:tcW w:type="dxa" w:w="9746"/>
            <w:vAlign w:val="center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before="60" w:after="60"/>
            </w:pPr>
            <w:r>
              <w:rPr>
                <w:b w:val="0"/>
                <w:sz w:val="18"/>
              </w:rPr>
              <w:t>Eklemler ve eklem kinesiyolojisi II; eklem hareketleri, kaslar ve antrenmanla ilişkileri</w:t>
            </w:r>
          </w:p>
        </w:tc>
      </w:tr>
      <w:tr>
        <w:trPr>
          <w:cantSplit/>
        </w:trPr>
        <w:tc>
          <w:tcPr>
            <w:tcW w:type="dxa" w:w="680"/>
            <w:vAlign w:val="center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before="60" w:after="60"/>
            </w:pPr>
            <w:r>
              <w:rPr>
                <w:b w:val="0"/>
                <w:sz w:val="18"/>
              </w:rPr>
              <w:t>10</w:t>
            </w:r>
          </w:p>
        </w:tc>
        <w:tc>
          <w:tcPr>
            <w:tcW w:type="dxa" w:w="9746"/>
            <w:vAlign w:val="center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before="60" w:after="60"/>
            </w:pPr>
            <w:r>
              <w:rPr>
                <w:b w:val="0"/>
                <w:sz w:val="18"/>
              </w:rPr>
              <w:t>Üst taraf eklemleri; omuz çemberi, omuz, dirsek, el bileği ve el</w:t>
            </w:r>
          </w:p>
        </w:tc>
      </w:tr>
      <w:tr>
        <w:trPr>
          <w:cantSplit/>
        </w:trPr>
        <w:tc>
          <w:tcPr>
            <w:tcW w:type="dxa" w:w="680"/>
            <w:vAlign w:val="center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before="60" w:after="60"/>
            </w:pPr>
            <w:r>
              <w:rPr>
                <w:b w:val="0"/>
                <w:sz w:val="18"/>
              </w:rPr>
              <w:t>11</w:t>
            </w:r>
          </w:p>
        </w:tc>
        <w:tc>
          <w:tcPr>
            <w:tcW w:type="dxa" w:w="9746"/>
            <w:vAlign w:val="center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before="60" w:after="60"/>
            </w:pPr>
            <w:r>
              <w:rPr>
                <w:b w:val="0"/>
                <w:sz w:val="18"/>
              </w:rPr>
              <w:t>Omurgaya bağlı eklemler ve hareketleri</w:t>
            </w:r>
          </w:p>
        </w:tc>
      </w:tr>
      <w:tr>
        <w:trPr>
          <w:cantSplit/>
        </w:trPr>
        <w:tc>
          <w:tcPr>
            <w:tcW w:type="dxa" w:w="680"/>
            <w:vAlign w:val="center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before="60" w:after="60"/>
            </w:pPr>
            <w:r>
              <w:rPr>
                <w:b w:val="0"/>
                <w:sz w:val="18"/>
              </w:rPr>
              <w:t>12</w:t>
            </w:r>
          </w:p>
        </w:tc>
        <w:tc>
          <w:tcPr>
            <w:tcW w:type="dxa" w:w="9746"/>
            <w:vAlign w:val="center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before="60" w:after="60"/>
            </w:pPr>
            <w:r>
              <w:rPr>
                <w:b w:val="0"/>
                <w:sz w:val="18"/>
              </w:rPr>
              <w:t>Alt taraf eklemleri; pelvis, kalça, diz, ayak bileği ve ayak</w:t>
            </w:r>
          </w:p>
        </w:tc>
      </w:tr>
      <w:tr>
        <w:trPr>
          <w:cantSplit/>
        </w:trPr>
        <w:tc>
          <w:tcPr>
            <w:tcW w:type="dxa" w:w="680"/>
            <w:vAlign w:val="center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before="60" w:after="60"/>
            </w:pPr>
            <w:r>
              <w:rPr>
                <w:b w:val="0"/>
                <w:sz w:val="18"/>
              </w:rPr>
              <w:t>13</w:t>
            </w:r>
          </w:p>
        </w:tc>
        <w:tc>
          <w:tcPr>
            <w:tcW w:type="dxa" w:w="9746"/>
            <w:vAlign w:val="center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before="60" w:after="60"/>
            </w:pPr>
            <w:r>
              <w:rPr>
                <w:b w:val="0"/>
                <w:sz w:val="18"/>
              </w:rPr>
              <w:t>İnsan performans analizi I</w:t>
            </w:r>
          </w:p>
        </w:tc>
      </w:tr>
      <w:tr>
        <w:trPr>
          <w:cantSplit/>
        </w:trPr>
        <w:tc>
          <w:tcPr>
            <w:tcW w:type="dxa" w:w="680"/>
            <w:vAlign w:val="center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before="60" w:after="60"/>
            </w:pPr>
            <w:r>
              <w:rPr>
                <w:b w:val="0"/>
                <w:sz w:val="18"/>
              </w:rPr>
              <w:t>14</w:t>
            </w:r>
          </w:p>
        </w:tc>
        <w:tc>
          <w:tcPr>
            <w:tcW w:type="dxa" w:w="9746"/>
            <w:vAlign w:val="center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before="60" w:after="60"/>
            </w:pPr>
            <w:r>
              <w:rPr>
                <w:b w:val="0"/>
                <w:sz w:val="18"/>
              </w:rPr>
              <w:t>İnsan performans analizi II</w:t>
            </w:r>
          </w:p>
        </w:tc>
      </w:tr>
    </w:tbl>
    <w:p/>
    <w:p>
      <w:r>
        <w:t>Öğrencilerin haftalık konuları takip etmeleri, derslere hazırlıklı katılmaları beklenmektedir. Ölçme ve değerlendirme esasları, devam koşulları ve dönem içi yükümlülükler ders kapsamında ayrıca açıklanacaktır.</w:t>
      </w:r>
    </w:p>
    <w:sectPr w:rsidR="00FC693F" w:rsidRPr="0006063C" w:rsidSect="00034616">
      <w:pgSz w:w="12240" w:h="15840"/>
      <w:pgMar w:top="850" w:right="907" w:bottom="850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/>
    </w:pPr>
    <w:rPr>
      <w:rFonts w:ascii="Arial" w:hAnsi="Arial"/>
      <w:color w:val="000000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10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0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3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