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8CCA" w14:textId="77777777" w:rsidR="00EE13C3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18D6063" wp14:editId="67B77F8B">
            <wp:extent cx="731520" cy="65849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3152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3DBE6" w14:textId="77777777" w:rsidR="00EE13C3" w:rsidRDefault="00000000">
      <w:pPr>
        <w:pStyle w:val="Gvdemetni20"/>
        <w:ind w:firstLine="360"/>
      </w:pPr>
      <w:r>
        <w:t>»971</w:t>
      </w:r>
    </w:p>
    <w:p w14:paraId="38280170" w14:textId="77777777" w:rsidR="00EE13C3" w:rsidRDefault="00000000">
      <w:pPr>
        <w:pStyle w:val="Gvdemetni0"/>
        <w:jc w:val="left"/>
      </w:pPr>
      <w:r>
        <w:t>GAZİANTEP ÜNİVERSİTESİ FEN EDEBİYAT FAKÜLTESİ TÜRK DİLİ ve EDEBİYATI PROGRAMI DERS İZLENCESİ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7555"/>
      </w:tblGrid>
      <w:tr w:rsidR="00EE13C3" w14:paraId="73F8AF24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BFB54" w14:textId="77777777" w:rsidR="00EE13C3" w:rsidRDefault="00000000">
            <w:pPr>
              <w:pStyle w:val="Dier0"/>
            </w:pPr>
            <w:r>
              <w:rPr>
                <w:b/>
                <w:bCs/>
              </w:rPr>
              <w:t>Dersin Kodu/Adı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5B6F5" w14:textId="77777777" w:rsidR="00EE13C3" w:rsidRDefault="00000000">
            <w:pPr>
              <w:pStyle w:val="Dier0"/>
            </w:pPr>
            <w:r>
              <w:rPr>
                <w:b/>
                <w:bCs/>
              </w:rPr>
              <w:t>TDE-362 RUMELİ AĞIZLARI</w:t>
            </w:r>
          </w:p>
        </w:tc>
      </w:tr>
      <w:tr w:rsidR="00EE13C3" w14:paraId="2BE0665F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3E5A0" w14:textId="77777777" w:rsidR="00EE13C3" w:rsidRDefault="00000000">
            <w:pPr>
              <w:pStyle w:val="Dier0"/>
            </w:pPr>
            <w:r>
              <w:rPr>
                <w:b/>
                <w:bCs/>
              </w:rPr>
              <w:t>Dersi Veren Öğretim Elemanı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CF42E" w14:textId="77777777" w:rsidR="00EE13C3" w:rsidRDefault="00000000">
            <w:pPr>
              <w:pStyle w:val="Dier0"/>
            </w:pPr>
            <w:r>
              <w:t>Prof. Dr. Hülya ARSLAN EROL</w:t>
            </w:r>
          </w:p>
        </w:tc>
      </w:tr>
      <w:tr w:rsidR="00EE13C3" w14:paraId="7CF84AB1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4264C" w14:textId="77777777" w:rsidR="00EE13C3" w:rsidRDefault="00000000">
            <w:pPr>
              <w:pStyle w:val="Dier0"/>
            </w:pPr>
            <w:r>
              <w:rPr>
                <w:b/>
                <w:bCs/>
              </w:rPr>
              <w:t>Dersin Amacı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E1F02" w14:textId="77777777" w:rsidR="00EE13C3" w:rsidRDefault="00000000">
            <w:pPr>
              <w:pStyle w:val="Dier0"/>
            </w:pPr>
            <w:r>
              <w:t>Ağız derlemelerinin esaslarını tanımlamak, Rumeli ağızlarının özelliklerini göstermek, Rumeli ağızlarını birbiriyle ve tarihi Türkçeyle karşılaştırmak, ağızları gruplandırıp değerlendirmek.</w:t>
            </w:r>
          </w:p>
        </w:tc>
      </w:tr>
      <w:tr w:rsidR="00EE13C3" w14:paraId="5DEE0CFB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666A1" w14:textId="77777777" w:rsidR="00EE13C3" w:rsidRDefault="00000000">
            <w:pPr>
              <w:pStyle w:val="Dier0"/>
              <w:tabs>
                <w:tab w:val="left" w:pos="2256"/>
              </w:tabs>
            </w:pPr>
            <w:r>
              <w:rPr>
                <w:b/>
                <w:bCs/>
              </w:rPr>
              <w:t>Vize-Final-Ödev</w:t>
            </w:r>
            <w:r>
              <w:rPr>
                <w:b/>
                <w:bCs/>
              </w:rPr>
              <w:tab/>
              <w:t>%</w:t>
            </w:r>
          </w:p>
          <w:p w14:paraId="79AC11EA" w14:textId="77777777" w:rsidR="00EE13C3" w:rsidRDefault="00000000">
            <w:pPr>
              <w:pStyle w:val="Dier0"/>
            </w:pPr>
            <w:r>
              <w:rPr>
                <w:b/>
                <w:bCs/>
              </w:rPr>
              <w:t>Dağılımı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83FA2" w14:textId="77777777" w:rsidR="00EE13C3" w:rsidRDefault="00000000">
            <w:pPr>
              <w:pStyle w:val="Dier0"/>
            </w:pPr>
            <w:r>
              <w:t>Vize: %40, Final: %60</w:t>
            </w:r>
          </w:p>
        </w:tc>
      </w:tr>
      <w:tr w:rsidR="00EE13C3" w14:paraId="0E8F6F34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4DEF0" w14:textId="77777777" w:rsidR="00EE13C3" w:rsidRDefault="00000000">
            <w:pPr>
              <w:pStyle w:val="Dier0"/>
            </w:pPr>
            <w:r>
              <w:rPr>
                <w:b/>
                <w:bCs/>
              </w:rPr>
              <w:t>Vize-Final-Ödev Sınav Türü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96A49" w14:textId="77777777" w:rsidR="00EE13C3" w:rsidRDefault="00000000">
            <w:pPr>
              <w:pStyle w:val="Dier0"/>
            </w:pPr>
            <w:r>
              <w:t>Yazılı Sınav, Ödev</w:t>
            </w:r>
          </w:p>
        </w:tc>
      </w:tr>
      <w:tr w:rsidR="00EE13C3" w14:paraId="6F50D245" w14:textId="77777777">
        <w:tblPrEx>
          <w:tblCellMar>
            <w:top w:w="0" w:type="dxa"/>
            <w:bottom w:w="0" w:type="dxa"/>
          </w:tblCellMar>
        </w:tblPrEx>
        <w:trPr>
          <w:trHeight w:val="3557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A9DAF5" w14:textId="77777777" w:rsidR="00EE13C3" w:rsidRDefault="00000000">
            <w:pPr>
              <w:pStyle w:val="Dier0"/>
            </w:pPr>
            <w:r>
              <w:rPr>
                <w:b/>
                <w:bCs/>
              </w:rPr>
              <w:t>Kaynaklar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1C445" w14:textId="77777777" w:rsidR="00EE13C3" w:rsidRDefault="00000000">
            <w:pPr>
              <w:pStyle w:val="Dier0"/>
              <w:numPr>
                <w:ilvl w:val="0"/>
                <w:numId w:val="1"/>
              </w:numPr>
              <w:tabs>
                <w:tab w:val="left" w:pos="706"/>
              </w:tabs>
              <w:ind w:firstLine="360"/>
            </w:pPr>
            <w:r>
              <w:t>Derleme Sözlüğü, TDK,</w:t>
            </w:r>
          </w:p>
          <w:p w14:paraId="501347AF" w14:textId="77777777" w:rsidR="00EE13C3" w:rsidRDefault="00000000">
            <w:pPr>
              <w:pStyle w:val="Dier0"/>
              <w:numPr>
                <w:ilvl w:val="0"/>
                <w:numId w:val="1"/>
              </w:numPr>
              <w:tabs>
                <w:tab w:val="left" w:pos="706"/>
              </w:tabs>
              <w:ind w:left="360" w:hanging="360"/>
            </w:pPr>
            <w:r>
              <w:t>FRIEDMAN, Victor A. (2002). “Makedonya ve Civar Bölgelerde Balkan Türkçesi”, çev.: Babür Turna, Türkler (Ansiklopedisi), 20. Cilt, Ankara: Yeni Türkiye Yay., s. 455-463.</w:t>
            </w:r>
          </w:p>
          <w:p w14:paraId="0EB1DC65" w14:textId="77777777" w:rsidR="00EE13C3" w:rsidRDefault="00000000">
            <w:pPr>
              <w:pStyle w:val="Dier0"/>
              <w:numPr>
                <w:ilvl w:val="0"/>
                <w:numId w:val="1"/>
              </w:numPr>
              <w:tabs>
                <w:tab w:val="left" w:pos="706"/>
              </w:tabs>
              <w:ind w:left="360" w:hanging="360"/>
            </w:pPr>
            <w:r>
              <w:t>DALLI, Hüseyin (1991). Kuzeydoğu Bulgaristan Türk Ağızları Üzerine Araştırmalar, Ankara: TDK Yay.</w:t>
            </w:r>
          </w:p>
          <w:p w14:paraId="5860BDAC" w14:textId="77777777" w:rsidR="00EE13C3" w:rsidRDefault="00000000">
            <w:pPr>
              <w:pStyle w:val="Dier0"/>
              <w:numPr>
                <w:ilvl w:val="0"/>
                <w:numId w:val="1"/>
              </w:numPr>
              <w:tabs>
                <w:tab w:val="left" w:pos="754"/>
              </w:tabs>
              <w:ind w:left="360" w:hanging="360"/>
            </w:pPr>
            <w:r>
              <w:t>DRYGA, Iryna (2009). “Türkçenin Rumeli Ağızlarının Lengüistik Statüsü ve Sınıflandırılmasına Dair”, Türkiye Türkçesi Ağız Araştırmaları Çalıştayı (25-30 Mart 2008 Şanlıurfa, Ankara: TDK Yay., s. 193-202.</w:t>
            </w:r>
          </w:p>
          <w:p w14:paraId="1259450E" w14:textId="77777777" w:rsidR="00EE13C3" w:rsidRDefault="00000000">
            <w:pPr>
              <w:pStyle w:val="Dier0"/>
              <w:numPr>
                <w:ilvl w:val="0"/>
                <w:numId w:val="1"/>
              </w:numPr>
              <w:tabs>
                <w:tab w:val="left" w:pos="706"/>
              </w:tabs>
              <w:ind w:left="360" w:hanging="360"/>
            </w:pPr>
            <w:r>
              <w:t>HAZAI, G. (1971). “Anadolu ve Rumeli Ağızlarının Tasnifi Üzerine”, Voprosi Tyurkologi, haz.: M. g. giralieva-K. gestidesyatiletiyo Baku: Akademika AN Azerbaycan SSR, s. 84-86. 6.</w:t>
            </w:r>
          </w:p>
          <w:p w14:paraId="05BAEE33" w14:textId="77777777" w:rsidR="00EE13C3" w:rsidRDefault="00000000">
            <w:pPr>
              <w:pStyle w:val="Dier0"/>
              <w:numPr>
                <w:ilvl w:val="0"/>
                <w:numId w:val="1"/>
              </w:numPr>
              <w:tabs>
                <w:tab w:val="left" w:pos="706"/>
              </w:tabs>
              <w:ind w:left="360" w:hanging="360"/>
            </w:pPr>
            <w:r>
              <w:t>HAZAI, G. (1988). “Rumeli Ağızlarının Tarihi Üzerine”, TDAY Belleten 1960, Ankara: TDK Yay.,s. 205-211</w:t>
            </w:r>
          </w:p>
        </w:tc>
      </w:tr>
    </w:tbl>
    <w:p w14:paraId="0A9FA6AB" w14:textId="77777777" w:rsidR="00EE13C3" w:rsidRDefault="00EE13C3">
      <w:pPr>
        <w:spacing w:after="519" w:line="1" w:lineRule="exact"/>
      </w:pPr>
    </w:p>
    <w:p w14:paraId="29C99C81" w14:textId="77777777" w:rsidR="00EE13C3" w:rsidRDefault="00EE13C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2"/>
        <w:gridCol w:w="8683"/>
      </w:tblGrid>
      <w:tr w:rsidR="00EE13C3" w14:paraId="44E54270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0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5C50D" w14:textId="77777777" w:rsidR="00EE13C3" w:rsidRDefault="00000000">
            <w:pPr>
              <w:pStyle w:val="Dier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DERS PROGRAMI</w:t>
            </w:r>
          </w:p>
        </w:tc>
      </w:tr>
      <w:tr w:rsidR="00EE13C3" w14:paraId="13872604" w14:textId="7777777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29DCD" w14:textId="77777777" w:rsidR="00EE13C3" w:rsidRDefault="00000000">
            <w:pPr>
              <w:pStyle w:val="Dier0"/>
              <w:ind w:firstLine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Hafta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C9683" w14:textId="77777777" w:rsidR="00EE13C3" w:rsidRDefault="00000000">
            <w:pPr>
              <w:pStyle w:val="Di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Lehçe, şive ve ağız kavramları.</w:t>
            </w:r>
          </w:p>
        </w:tc>
      </w:tr>
      <w:tr w:rsidR="00EE13C3" w14:paraId="6F43472C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A15D5" w14:textId="77777777" w:rsidR="00EE13C3" w:rsidRDefault="00000000">
            <w:pPr>
              <w:pStyle w:val="Dier0"/>
              <w:ind w:firstLine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Hafta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476ED" w14:textId="77777777" w:rsidR="00EE13C3" w:rsidRDefault="00000000">
            <w:pPr>
              <w:pStyle w:val="Di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Rumeli Ağızlarını Sınıflandırma çalışmaları</w:t>
            </w:r>
          </w:p>
        </w:tc>
      </w:tr>
      <w:tr w:rsidR="00EE13C3" w14:paraId="1ED7E5B5" w14:textId="7777777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E6477" w14:textId="77777777" w:rsidR="00EE13C3" w:rsidRDefault="00000000">
            <w:pPr>
              <w:pStyle w:val="Dier0"/>
              <w:ind w:firstLine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Hafta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0D7E9" w14:textId="77777777" w:rsidR="00EE13C3" w:rsidRDefault="00000000">
            <w:pPr>
              <w:pStyle w:val="Di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ağız grupları.</w:t>
            </w:r>
          </w:p>
        </w:tc>
      </w:tr>
      <w:tr w:rsidR="00EE13C3" w14:paraId="6A607648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415FC" w14:textId="77777777" w:rsidR="00EE13C3" w:rsidRDefault="00000000">
            <w:pPr>
              <w:pStyle w:val="Dier0"/>
              <w:ind w:firstLine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Hafta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C5E74" w14:textId="77777777" w:rsidR="00EE13C3" w:rsidRDefault="00000000">
            <w:pPr>
              <w:pStyle w:val="Di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ağız gruplarının özellikleri.</w:t>
            </w:r>
          </w:p>
        </w:tc>
      </w:tr>
      <w:tr w:rsidR="00EE13C3" w14:paraId="3A452474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6A8D0" w14:textId="77777777" w:rsidR="00EE13C3" w:rsidRDefault="00000000">
            <w:pPr>
              <w:pStyle w:val="Dier0"/>
              <w:ind w:firstLine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 Hafta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6E251" w14:textId="77777777" w:rsidR="00EE13C3" w:rsidRDefault="00000000">
            <w:pPr>
              <w:pStyle w:val="Di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Doğu Rumeli grubu ağızları.</w:t>
            </w:r>
          </w:p>
        </w:tc>
      </w:tr>
      <w:tr w:rsidR="00EE13C3" w14:paraId="1536F39E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4469E" w14:textId="77777777" w:rsidR="00EE13C3" w:rsidRDefault="00000000">
            <w:pPr>
              <w:pStyle w:val="Dier0"/>
              <w:ind w:firstLine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 Hafta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5D206" w14:textId="77777777" w:rsidR="00EE13C3" w:rsidRDefault="00000000">
            <w:pPr>
              <w:pStyle w:val="Di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Ağız bölgesinin sınırları ve diyalektolojik durumu.</w:t>
            </w:r>
          </w:p>
        </w:tc>
      </w:tr>
      <w:tr w:rsidR="00EE13C3" w14:paraId="6411A938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CBA27" w14:textId="77777777" w:rsidR="00EE13C3" w:rsidRDefault="00000000">
            <w:pPr>
              <w:pStyle w:val="Dier0"/>
              <w:ind w:firstLine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 Hafta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E6E7D" w14:textId="77777777" w:rsidR="00EE13C3" w:rsidRDefault="00000000">
            <w:pPr>
              <w:pStyle w:val="Di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Ağız bölgesinin sınırları ve diyalektolojik durumu.</w:t>
            </w:r>
          </w:p>
        </w:tc>
      </w:tr>
      <w:tr w:rsidR="00EE13C3" w14:paraId="6C4C44F4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5B432" w14:textId="77777777" w:rsidR="00EE13C3" w:rsidRDefault="00000000">
            <w:pPr>
              <w:pStyle w:val="Dier0"/>
              <w:ind w:firstLine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 Hafta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E9663" w14:textId="6394E15F" w:rsidR="00EE13C3" w:rsidRDefault="00562DFD">
            <w:pPr>
              <w:pStyle w:val="Di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Rumeli ağızları derleme metinleri üzerinde yapı incelemeleri</w:t>
            </w:r>
          </w:p>
        </w:tc>
      </w:tr>
      <w:tr w:rsidR="00EE13C3" w14:paraId="5B5CBF26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E418C" w14:textId="77777777" w:rsidR="00EE13C3" w:rsidRDefault="00000000">
            <w:pPr>
              <w:pStyle w:val="Dier0"/>
              <w:ind w:firstLine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 Hafta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569E7" w14:textId="77777777" w:rsidR="00EE13C3" w:rsidRDefault="00000000">
            <w:pPr>
              <w:pStyle w:val="Di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Batı Rumeli grubu ağızları.</w:t>
            </w:r>
          </w:p>
        </w:tc>
      </w:tr>
      <w:tr w:rsidR="00EE13C3" w14:paraId="2F2DA876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DF4CB" w14:textId="77777777" w:rsidR="00EE13C3" w:rsidRDefault="00000000">
            <w:pPr>
              <w:pStyle w:val="Dier0"/>
              <w:ind w:firstLine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 Hafta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B702" w14:textId="77777777" w:rsidR="00EE13C3" w:rsidRDefault="00000000">
            <w:pPr>
              <w:pStyle w:val="Di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Ağız bölgesinin sınırları ve diyalektolojik durumu.</w:t>
            </w:r>
          </w:p>
        </w:tc>
      </w:tr>
      <w:tr w:rsidR="00EE13C3" w14:paraId="0E3A7E17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47D74" w14:textId="77777777" w:rsidR="00EE13C3" w:rsidRDefault="00000000">
            <w:pPr>
              <w:pStyle w:val="Dier0"/>
              <w:ind w:firstLine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 Hafta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D82AA" w14:textId="77777777" w:rsidR="00EE13C3" w:rsidRDefault="00000000">
            <w:pPr>
              <w:pStyle w:val="Di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Ağızlarda alt grupları belirleyen özellikler.</w:t>
            </w:r>
          </w:p>
        </w:tc>
      </w:tr>
      <w:tr w:rsidR="00EE13C3" w14:paraId="1257ADC5" w14:textId="7777777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3F305" w14:textId="77777777" w:rsidR="00EE13C3" w:rsidRDefault="00000000">
            <w:pPr>
              <w:pStyle w:val="Dier0"/>
              <w:ind w:firstLine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 Hafta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F0FA3" w14:textId="77777777" w:rsidR="00EE13C3" w:rsidRDefault="00000000">
            <w:pPr>
              <w:pStyle w:val="Di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Rumeli ağızları derleme metinleri üzerinde yapı incelemeleri</w:t>
            </w:r>
          </w:p>
        </w:tc>
      </w:tr>
      <w:tr w:rsidR="00EE13C3" w14:paraId="1FE56C9F" w14:textId="77777777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211F8" w14:textId="77777777" w:rsidR="00EE13C3" w:rsidRDefault="00000000">
            <w:pPr>
              <w:pStyle w:val="Dier0"/>
              <w:ind w:firstLine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 Hafta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821CB" w14:textId="77777777" w:rsidR="00EE13C3" w:rsidRDefault="00000000">
            <w:pPr>
              <w:pStyle w:val="Di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Rumeli ağızları derleme metinleri üzerinde yapı incelemeleri</w:t>
            </w:r>
          </w:p>
        </w:tc>
      </w:tr>
      <w:tr w:rsidR="00EE13C3" w14:paraId="358A7A48" w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4DD9D" w14:textId="77777777" w:rsidR="00EE13C3" w:rsidRDefault="00000000">
            <w:pPr>
              <w:pStyle w:val="Dier0"/>
              <w:ind w:firstLine="3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 Hafta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69F4F" w14:textId="77777777" w:rsidR="00EE13C3" w:rsidRDefault="00000000">
            <w:pPr>
              <w:pStyle w:val="Dier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Genel değerlendirme</w:t>
            </w:r>
          </w:p>
        </w:tc>
      </w:tr>
    </w:tbl>
    <w:p w14:paraId="1C81FB2B" w14:textId="77777777" w:rsidR="003372E9" w:rsidRDefault="003372E9"/>
    <w:sectPr w:rsidR="003372E9">
      <w:footerReference w:type="default" r:id="rId8"/>
      <w:pgSz w:w="11909" w:h="16840"/>
      <w:pgMar w:top="360" w:right="505" w:bottom="423" w:left="83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F0B3" w14:textId="77777777" w:rsidR="003372E9" w:rsidRDefault="003372E9">
      <w:r>
        <w:separator/>
      </w:r>
    </w:p>
  </w:endnote>
  <w:endnote w:type="continuationSeparator" w:id="0">
    <w:p w14:paraId="697FC106" w14:textId="77777777" w:rsidR="003372E9" w:rsidRDefault="003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68F8" w14:textId="77777777" w:rsidR="00EE13C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39FC86F" wp14:editId="23D90452">
              <wp:simplePos x="0" y="0"/>
              <wp:positionH relativeFrom="page">
                <wp:posOffset>907415</wp:posOffset>
              </wp:positionH>
              <wp:positionV relativeFrom="page">
                <wp:posOffset>10424795</wp:posOffset>
              </wp:positionV>
              <wp:extent cx="652145" cy="1003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879364" w14:textId="77777777" w:rsidR="00EE13C3" w:rsidRDefault="00000000">
                          <w:pPr>
                            <w:pStyle w:val="stbilgiveyaaltbilgi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FRM-06/00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1.450000000000003pt;margin-top:820.85000000000002pt;width:51.350000000000001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line="240" w:lineRule="auto"/>
                      <w:ind w:lef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FRM-06/00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C56D" w14:textId="77777777" w:rsidR="003372E9" w:rsidRDefault="003372E9"/>
  </w:footnote>
  <w:footnote w:type="continuationSeparator" w:id="0">
    <w:p w14:paraId="2E40DFF0" w14:textId="77777777" w:rsidR="003372E9" w:rsidRDefault="003372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62D01"/>
    <w:multiLevelType w:val="multilevel"/>
    <w:tmpl w:val="54DC06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850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C3"/>
    <w:rsid w:val="003372E9"/>
    <w:rsid w:val="00562DFD"/>
    <w:rsid w:val="00E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C658"/>
  <w15:docId w15:val="{9D6E2BA2-103D-49E0-88E6-0BEBD7D3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Pr>
      <w:rFonts w:ascii="Arial" w:eastAsia="Arial" w:hAnsi="Arial" w:cs="Arial"/>
      <w:b/>
      <w:bCs/>
      <w:i w:val="0"/>
      <w:iCs w:val="0"/>
      <w:smallCaps w:val="0"/>
      <w:strike w:val="0"/>
      <w:color w:val="7A7F81"/>
      <w:sz w:val="10"/>
      <w:szCs w:val="10"/>
      <w:u w:val="none"/>
      <w:shd w:val="clear" w:color="auto" w:fill="auto"/>
    </w:rPr>
  </w:style>
  <w:style w:type="character" w:customStyle="1" w:styleId="stbilgiveyaaltbilgi2">
    <w:name w:val="Üst bilgi veya alt bilgi (2)_"/>
    <w:basedOn w:val="VarsaylanParagrafYazTipi"/>
    <w:link w:val="stbilgiveyaaltbilg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Gvdemetni20">
    <w:name w:val="Gövde metni (2)"/>
    <w:basedOn w:val="Normal"/>
    <w:link w:val="Gvdemetni2"/>
    <w:pPr>
      <w:ind w:firstLine="440"/>
    </w:pPr>
    <w:rPr>
      <w:rFonts w:ascii="Arial" w:eastAsia="Arial" w:hAnsi="Arial" w:cs="Arial"/>
      <w:b/>
      <w:bCs/>
      <w:color w:val="7A7F81"/>
      <w:sz w:val="10"/>
      <w:szCs w:val="10"/>
    </w:rPr>
  </w:style>
  <w:style w:type="paragraph" w:customStyle="1" w:styleId="stbilgiveyaaltbilgi20">
    <w:name w:val="Üst bilgi veya alt bilgi (2)"/>
    <w:basedOn w:val="Normal"/>
    <w:link w:val="stbilgiveyaaltbilgi2"/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0">
    <w:name w:val="Gövde metni"/>
    <w:basedOn w:val="Normal"/>
    <w:link w:val="Gvdemetni"/>
    <w:pPr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2026-06-03T08:54:00Z</dcterms:created>
  <dcterms:modified xsi:type="dcterms:W3CDTF">2026-06-03T08:55:00Z</dcterms:modified>
</cp:coreProperties>
</file>